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35B" w14:textId="77777777" w:rsidR="00282BE3" w:rsidRDefault="00282BE3" w:rsidP="00282BE3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00DF9169" wp14:editId="5CF555E6">
            <wp:extent cx="1092530" cy="535104"/>
            <wp:effectExtent l="0" t="0" r="0" b="0"/>
            <wp:docPr id="587270282" name="Resim 1" descr="daire, ekran görüntüsü, tasarım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70282" name="Resim 1" descr="daire, ekran görüntüsü, tasarım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424" cy="5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1B23DEF2" wp14:editId="3A835F8C">
            <wp:extent cx="475013" cy="475013"/>
            <wp:effectExtent l="0" t="0" r="1270" b="1270"/>
            <wp:docPr id="1111511895" name="Resim 2" descr="grafik, logo, simge, sembol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511895" name="Resim 2" descr="grafik, logo, simge, sembol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1" cy="49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   </w:t>
      </w: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2C330BDA" wp14:editId="4DDD3692">
            <wp:extent cx="843148" cy="449929"/>
            <wp:effectExtent l="0" t="0" r="0" b="7620"/>
            <wp:docPr id="672086855" name="Resim 3" descr="grafik, yazı tipi, grafik tasarım, dai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86855" name="Resim 3" descr="grafik, yazı tipi, grafik tasarım, dair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57" cy="4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3EFB" w14:textId="77777777" w:rsidR="00282BE3" w:rsidRDefault="00282BE3" w:rsidP="00282BE3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E96B968" w14:textId="03FDACFF" w:rsidR="00F031E2" w:rsidRDefault="00282BE3" w:rsidP="00282BE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282BE3">
        <w:rPr>
          <w:rFonts w:ascii="Century Gothic" w:hAnsi="Century Gothic"/>
          <w:b/>
          <w:bCs/>
          <w:sz w:val="36"/>
          <w:szCs w:val="36"/>
        </w:rPr>
        <w:t>Başvuru Formu</w:t>
      </w:r>
    </w:p>
    <w:p w14:paraId="4B0C65D8" w14:textId="77777777" w:rsidR="00282BE3" w:rsidRDefault="00282BE3" w:rsidP="00282BE3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1"/>
        <w:gridCol w:w="7511"/>
      </w:tblGrid>
      <w:tr w:rsidR="00282BE3" w14:paraId="619D5FA2" w14:textId="77777777" w:rsidTr="00282BE3">
        <w:tc>
          <w:tcPr>
            <w:tcW w:w="1271" w:type="dxa"/>
            <w:vAlign w:val="center"/>
          </w:tcPr>
          <w:p w14:paraId="69B9D770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Katılımcının Ad Soyadı</w:t>
            </w:r>
          </w:p>
          <w:p w14:paraId="27F844E5" w14:textId="53206FED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7A77D117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2B1121BF" w14:textId="77777777" w:rsidTr="00282BE3">
        <w:tc>
          <w:tcPr>
            <w:tcW w:w="1271" w:type="dxa"/>
            <w:vAlign w:val="center"/>
          </w:tcPr>
          <w:p w14:paraId="2FDCF6AD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T.C. Kimlik </w:t>
            </w:r>
          </w:p>
          <w:p w14:paraId="206B8738" w14:textId="68FF93FB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Numarası</w:t>
            </w:r>
          </w:p>
          <w:p w14:paraId="6D6AA27D" w14:textId="21B3E5BD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2EE8910B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2CCDEDC6" w14:textId="77777777" w:rsidTr="00282BE3">
        <w:tc>
          <w:tcPr>
            <w:tcW w:w="1271" w:type="dxa"/>
            <w:vAlign w:val="center"/>
          </w:tcPr>
          <w:p w14:paraId="281A6D21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Doğum Yılı</w:t>
            </w:r>
          </w:p>
          <w:p w14:paraId="4B48728E" w14:textId="1D66FD31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355F8715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445F35BA" w14:textId="77777777" w:rsidTr="00282BE3">
        <w:tc>
          <w:tcPr>
            <w:tcW w:w="1271" w:type="dxa"/>
            <w:vAlign w:val="center"/>
          </w:tcPr>
          <w:p w14:paraId="46659ABE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E-Posta</w:t>
            </w:r>
          </w:p>
          <w:p w14:paraId="5CE3EB27" w14:textId="6965B9A5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2EC1301B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0F2CD18B" w14:textId="77777777" w:rsidTr="00282BE3">
        <w:tc>
          <w:tcPr>
            <w:tcW w:w="1271" w:type="dxa"/>
          </w:tcPr>
          <w:p w14:paraId="696EC412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MYO</w:t>
            </w:r>
          </w:p>
          <w:p w14:paraId="7721639C" w14:textId="56F7546D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/Fakülte</w:t>
            </w:r>
          </w:p>
          <w:p w14:paraId="63C7CFAC" w14:textId="4AF0134E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/Enstitü</w:t>
            </w:r>
          </w:p>
          <w:p w14:paraId="4B3BF3CA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C82178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5DB8A207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50FB8DB8" w14:textId="77777777" w:rsidTr="00282BE3">
        <w:tc>
          <w:tcPr>
            <w:tcW w:w="1271" w:type="dxa"/>
          </w:tcPr>
          <w:p w14:paraId="06A10FE4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Eser İsmi </w:t>
            </w:r>
          </w:p>
          <w:p w14:paraId="6609BA97" w14:textId="185160E3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1E48268C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5FD2DBF8" w14:textId="77777777" w:rsidTr="00282BE3">
        <w:tc>
          <w:tcPr>
            <w:tcW w:w="1271" w:type="dxa"/>
          </w:tcPr>
          <w:p w14:paraId="405E0F32" w14:textId="7777777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5220">
              <w:rPr>
                <w:rFonts w:ascii="Century Gothic" w:hAnsi="Century Gothic"/>
                <w:b/>
                <w:bCs/>
                <w:sz w:val="24"/>
                <w:szCs w:val="24"/>
              </w:rPr>
              <w:t>İkamet Adresi</w:t>
            </w:r>
          </w:p>
          <w:p w14:paraId="25B76B1F" w14:textId="77B66847" w:rsidR="00282BE3" w:rsidRPr="00175220" w:rsidRDefault="00282BE3" w:rsidP="00282BE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</w:tcPr>
          <w:p w14:paraId="089539B0" w14:textId="77777777" w:rsidR="00282BE3" w:rsidRDefault="00282BE3" w:rsidP="00282BE3">
            <w:pPr>
              <w:jc w:val="center"/>
              <w:rPr>
                <w:sz w:val="28"/>
                <w:szCs w:val="28"/>
              </w:rPr>
            </w:pPr>
          </w:p>
        </w:tc>
      </w:tr>
      <w:tr w:rsidR="00282BE3" w14:paraId="56778A20" w14:textId="77777777" w:rsidTr="00282BE3">
        <w:tc>
          <w:tcPr>
            <w:tcW w:w="1271" w:type="dxa"/>
          </w:tcPr>
          <w:p w14:paraId="46B88D70" w14:textId="6176CD81" w:rsidR="00282BE3" w:rsidRPr="00175220" w:rsidRDefault="00282BE3" w:rsidP="00282B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5220">
              <w:rPr>
                <w:rFonts w:ascii="Century Gothic" w:hAnsi="Century Gothic"/>
                <w:sz w:val="18"/>
                <w:szCs w:val="18"/>
              </w:rPr>
              <w:t>İmza</w:t>
            </w:r>
          </w:p>
        </w:tc>
        <w:tc>
          <w:tcPr>
            <w:tcW w:w="7791" w:type="dxa"/>
          </w:tcPr>
          <w:p w14:paraId="156682D7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Yarışmaya; tüm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Kayseri Üniversitesi öğrencileri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(Ön Lisans, Lisans, Lisansüstü programları) katılabilir. </w:t>
            </w:r>
          </w:p>
          <w:p w14:paraId="18B62C1A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Yarışma ücretsizdir. Katılımcılardan herhangi bir ücret talep edilmeyecektir. </w:t>
            </w:r>
          </w:p>
          <w:p w14:paraId="1FC6AB8D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Her katılımcı sadece 1 eser gönderme hakkına sahiptir. Katılımcı eseri </w:t>
            </w:r>
            <w:hyperlink r:id="rId10" w:history="1">
              <w:r w:rsidRPr="00282BE3">
                <w:rPr>
                  <w:rStyle w:val="Kpr"/>
                  <w:rFonts w:ascii="Century Gothic" w:hAnsi="Century Gothic"/>
                  <w:b/>
                  <w:bCs/>
                  <w:sz w:val="12"/>
                  <w:szCs w:val="12"/>
                </w:rPr>
                <w:t>kayugrafi2023@gmail.com</w:t>
              </w:r>
            </w:hyperlink>
            <w:r w:rsidRPr="00282BE3">
              <w:rPr>
                <w:rFonts w:ascii="Century Gothic" w:hAnsi="Century Gothic"/>
                <w:sz w:val="12"/>
                <w:szCs w:val="12"/>
              </w:rPr>
              <w:t xml:space="preserve"> adresine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15 Aralık 2023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tarihine kadar göndermelidir. </w:t>
            </w:r>
          </w:p>
          <w:p w14:paraId="23B00C5A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Eserler</w:t>
            </w:r>
            <w:proofErr w:type="gramStart"/>
            <w:r w:rsidRPr="00282BE3">
              <w:rPr>
                <w:rFonts w:ascii="Century Gothic" w:hAnsi="Century Gothic"/>
                <w:sz w:val="12"/>
                <w:szCs w:val="12"/>
              </w:rPr>
              <w:t>, .</w:t>
            </w:r>
            <w:proofErr w:type="spellStart"/>
            <w:proofErr w:type="gramEnd"/>
            <w:r w:rsidRPr="00282BE3">
              <w:rPr>
                <w:rFonts w:ascii="Century Gothic" w:hAnsi="Century Gothic"/>
                <w:sz w:val="12"/>
                <w:szCs w:val="12"/>
              </w:rPr>
              <w:t>Psd</w:t>
            </w:r>
            <w:proofErr w:type="spellEnd"/>
            <w:r w:rsidRPr="00282BE3">
              <w:rPr>
                <w:rFonts w:ascii="Century Gothic" w:hAnsi="Century Gothic"/>
                <w:sz w:val="12"/>
                <w:szCs w:val="12"/>
              </w:rPr>
              <w:t>/.</w:t>
            </w:r>
            <w:proofErr w:type="spellStart"/>
            <w:r w:rsidRPr="00282BE3">
              <w:rPr>
                <w:rFonts w:ascii="Century Gothic" w:hAnsi="Century Gothic"/>
                <w:sz w:val="12"/>
                <w:szCs w:val="12"/>
              </w:rPr>
              <w:t>ai</w:t>
            </w:r>
            <w:proofErr w:type="spellEnd"/>
            <w:r w:rsidRPr="00282BE3">
              <w:rPr>
                <w:rFonts w:ascii="Century Gothic" w:hAnsi="Century Gothic"/>
                <w:sz w:val="12"/>
                <w:szCs w:val="12"/>
              </w:rPr>
              <w:t>/.</w:t>
            </w:r>
            <w:proofErr w:type="spellStart"/>
            <w:r w:rsidRPr="00282BE3">
              <w:rPr>
                <w:rFonts w:ascii="Century Gothic" w:hAnsi="Century Gothic"/>
                <w:sz w:val="12"/>
                <w:szCs w:val="12"/>
              </w:rPr>
              <w:t>cdr</w:t>
            </w:r>
            <w:proofErr w:type="spellEnd"/>
            <w:r w:rsidRPr="00282BE3">
              <w:rPr>
                <w:rFonts w:ascii="Century Gothic" w:hAnsi="Century Gothic"/>
                <w:sz w:val="12"/>
                <w:szCs w:val="12"/>
              </w:rPr>
              <w:t xml:space="preserve"> şeklinde orijinal kayıtları ile PDF (</w:t>
            </w:r>
            <w:proofErr w:type="spellStart"/>
            <w:r w:rsidRPr="00282BE3">
              <w:rPr>
                <w:rFonts w:ascii="Century Gothic" w:hAnsi="Century Gothic"/>
                <w:sz w:val="12"/>
                <w:szCs w:val="12"/>
              </w:rPr>
              <w:t>print</w:t>
            </w:r>
            <w:proofErr w:type="spellEnd"/>
            <w:r w:rsidRPr="00282BE3">
              <w:rPr>
                <w:rFonts w:ascii="Century Gothic" w:hAnsi="Century Gothic"/>
                <w:sz w:val="12"/>
                <w:szCs w:val="12"/>
              </w:rPr>
              <w:t>/baskı) şeklinde başvuru formu ile birlikte gönderilmelidir.</w:t>
            </w:r>
          </w:p>
          <w:p w14:paraId="33D6A127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Yarışmacılar eserlerinde istedikleri teknikleri kullanabilirler.</w:t>
            </w:r>
          </w:p>
          <w:p w14:paraId="3116E5B8" w14:textId="5AC494E1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Afiş,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25 cm x 35 cm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boyutlarında,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300 </w:t>
            </w:r>
            <w:proofErr w:type="spellStart"/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dpi</w:t>
            </w:r>
            <w:proofErr w:type="spellEnd"/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ve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CMYK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olmalıdır. Yükleme durumunda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çalışma dosya boyutu aşımı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durumunda </w:t>
            </w:r>
            <w:hyperlink r:id="rId11" w:history="1">
              <w:r w:rsidRPr="00282BE3">
                <w:rPr>
                  <w:rStyle w:val="Kpr"/>
                  <w:rFonts w:ascii="Century Gothic" w:hAnsi="Century Gothic"/>
                  <w:sz w:val="12"/>
                  <w:szCs w:val="12"/>
                </w:rPr>
                <w:t>kayugrafi2023@gmail.com</w:t>
              </w:r>
            </w:hyperlink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e-posta adresinde çalışmanın indirme </w:t>
            </w:r>
            <w:proofErr w:type="gramStart"/>
            <w:r w:rsidRPr="00282BE3">
              <w:rPr>
                <w:rFonts w:ascii="Century Gothic" w:hAnsi="Century Gothic"/>
                <w:sz w:val="12"/>
                <w:szCs w:val="12"/>
              </w:rPr>
              <w:t>linki(</w:t>
            </w:r>
            <w:proofErr w:type="gramEnd"/>
            <w:r w:rsidRPr="00282BE3">
              <w:rPr>
                <w:rFonts w:ascii="Century Gothic" w:hAnsi="Century Gothic"/>
                <w:sz w:val="12"/>
                <w:szCs w:val="12"/>
              </w:rPr>
              <w:t>indirme süresi/kısıtı olmayan) gönderilebilir.</w:t>
            </w:r>
            <w:r w:rsidR="00175220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282BE3">
              <w:rPr>
                <w:rFonts w:ascii="Century Gothic" w:hAnsi="Century Gothic"/>
                <w:sz w:val="12"/>
                <w:szCs w:val="12"/>
              </w:rPr>
              <w:t>Yarışmaya katılan eseler hiçbir telif hakkı ödemeksizin Kayseri Üniversitesi tarafından sanatçının adı</w:t>
            </w:r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00282BE3">
              <w:rPr>
                <w:rFonts w:ascii="Century Gothic" w:hAnsi="Century Gothic"/>
                <w:sz w:val="12"/>
                <w:szCs w:val="12"/>
              </w:rPr>
              <w:t>soyadı yazmak şartıyla basılı materyallerde ve dijital platformlarda kullanabilecektir</w:t>
            </w:r>
            <w:r w:rsidRPr="00282B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282BE3" w14:paraId="0D953D70" w14:textId="77777777" w:rsidTr="00282BE3">
        <w:tc>
          <w:tcPr>
            <w:tcW w:w="1271" w:type="dxa"/>
          </w:tcPr>
          <w:p w14:paraId="48234319" w14:textId="2EE4970C" w:rsidR="00282BE3" w:rsidRPr="00175220" w:rsidRDefault="00282BE3" w:rsidP="00282B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75220">
              <w:rPr>
                <w:rFonts w:ascii="Century Gothic" w:hAnsi="Century Gothic"/>
                <w:sz w:val="18"/>
                <w:szCs w:val="18"/>
              </w:rPr>
              <w:t>İmza</w:t>
            </w:r>
          </w:p>
        </w:tc>
        <w:tc>
          <w:tcPr>
            <w:tcW w:w="7791" w:type="dxa"/>
          </w:tcPr>
          <w:p w14:paraId="64B6662C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Kullanılacak olan görsellerde herhangi bir telif sıkıntısı bulunmamalıdır. Telif eser sahibinin sorumluluğundadır. </w:t>
            </w:r>
          </w:p>
          <w:p w14:paraId="447A8A8A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Kullanılacak olan görsel ve metinlerin çözünürlük değerleri yüksek şekilde olmalıdır. Kullanılacak olan metinler Türkçe karakterde olmalıdır. </w:t>
            </w:r>
          </w:p>
          <w:p w14:paraId="2C21A0D5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Katılımcı eseri daha önce başka bir yarışmaya sunmamış veya yayınlamamış olmalıdır.</w:t>
            </w:r>
          </w:p>
          <w:p w14:paraId="2123D6E9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Afiş tasarımı tamamı ya da bir bölümü kopya edilmemiş olmalıdır. Afiş tasarımında özgün ve telif hakları satılmamış olmalıdır. </w:t>
            </w:r>
          </w:p>
          <w:p w14:paraId="76F85FB7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Eserlerde, siyasi parti, reklam içerikleri, müstehcen unsurlar, bir markanın logosu gibi içerikler bulunmamalıdır.</w:t>
            </w:r>
          </w:p>
          <w:p w14:paraId="317CDCBA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Eseler </w:t>
            </w:r>
            <w:proofErr w:type="gramStart"/>
            <w:r w:rsidRPr="00282BE3">
              <w:rPr>
                <w:rFonts w:ascii="Century Gothic" w:hAnsi="Century Gothic"/>
                <w:sz w:val="12"/>
                <w:szCs w:val="12"/>
              </w:rPr>
              <w:t>Türkiye Cumhuriyetinin</w:t>
            </w:r>
            <w:proofErr w:type="gramEnd"/>
            <w:r w:rsidRPr="00282BE3">
              <w:rPr>
                <w:rFonts w:ascii="Century Gothic" w:hAnsi="Century Gothic"/>
                <w:sz w:val="12"/>
                <w:szCs w:val="12"/>
              </w:rPr>
              <w:t xml:space="preserve"> temel değerlerine aykırı bir nitelikte olmamalıdır. </w:t>
            </w:r>
          </w:p>
          <w:p w14:paraId="1E2C9F1E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Eserler Jüri tarafından, amaca ve konuya uygunluğu, teknik yaklaşımın yanı sıra tasarım prensiplerine uygunluk aranacaktır.</w:t>
            </w:r>
          </w:p>
          <w:p w14:paraId="30E109AE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Kazanan eserler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birincilik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,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ikincilik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ve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üçüncülük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şeklinde </w:t>
            </w:r>
            <w:proofErr w:type="spellStart"/>
            <w:r w:rsidRPr="00282BE3">
              <w:rPr>
                <w:rFonts w:ascii="Century Gothic" w:hAnsi="Century Gothic"/>
                <w:sz w:val="12"/>
                <w:szCs w:val="12"/>
              </w:rPr>
              <w:t>sıralanılacaktır</w:t>
            </w:r>
            <w:proofErr w:type="spellEnd"/>
            <w:r w:rsidRPr="00282BE3">
              <w:rPr>
                <w:rFonts w:ascii="Century Gothic" w:hAnsi="Century Gothic"/>
                <w:sz w:val="12"/>
                <w:szCs w:val="12"/>
              </w:rPr>
              <w:t xml:space="preserve">. </w:t>
            </w:r>
          </w:p>
          <w:p w14:paraId="0BD1E044" w14:textId="5F20D2ED" w:rsidR="00282BE3" w:rsidRPr="00175220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Katılımcı, yaptığı afişin tamamen kedisine ait olduğunu kabul ve taahhüt eder. Kayseri Üniversitesini afiş tasarımı telif ihlallerinden sorumlu tutamaz. </w:t>
            </w:r>
          </w:p>
        </w:tc>
      </w:tr>
      <w:tr w:rsidR="00282BE3" w14:paraId="1FEE5603" w14:textId="77777777" w:rsidTr="00282BE3">
        <w:tc>
          <w:tcPr>
            <w:tcW w:w="1271" w:type="dxa"/>
          </w:tcPr>
          <w:p w14:paraId="68714E3F" w14:textId="51546CF3" w:rsidR="00282BE3" w:rsidRPr="00175220" w:rsidRDefault="00282BE3" w:rsidP="00282BE3">
            <w:pPr>
              <w:jc w:val="center"/>
              <w:rPr>
                <w:sz w:val="18"/>
                <w:szCs w:val="18"/>
              </w:rPr>
            </w:pPr>
            <w:r w:rsidRPr="00175220">
              <w:rPr>
                <w:rFonts w:ascii="Century Gothic" w:hAnsi="Century Gothic"/>
                <w:sz w:val="18"/>
                <w:szCs w:val="18"/>
              </w:rPr>
              <w:t>İmza</w:t>
            </w:r>
          </w:p>
        </w:tc>
        <w:tc>
          <w:tcPr>
            <w:tcW w:w="7791" w:type="dxa"/>
          </w:tcPr>
          <w:p w14:paraId="7AC72D9E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Kullanılacak olan görsellerde herhangi bir telif sıkıntısı bulunmamalıdır. Telif eser sahibinin sorumluluğundadır. </w:t>
            </w:r>
          </w:p>
          <w:p w14:paraId="462DED6D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Kullanılacak olan görsel ve metinlerin çözünürlük değerleri yüksek şekilde olmalıdır. Kullanılacak olan metinler Türkçe karakterde olmalıdır. </w:t>
            </w:r>
          </w:p>
          <w:p w14:paraId="6AFA3F25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Katılımcı eseri daha önce başka bir yarışmaya sunmamış veya yayınlamamış olmalıdır.</w:t>
            </w:r>
          </w:p>
          <w:p w14:paraId="1D555266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Afiş tasarımı tamamı ya da bir bölümü kopya edilmemiş olmalıdır. Afiş tasarımında özgün ve telif hakları satılmamış olmalıdır. </w:t>
            </w:r>
          </w:p>
          <w:p w14:paraId="6D46D284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Eserlerde, siyasi parti, reklam içerikleri, müstehcen unsurlar, bir markanın logosu gibi içerikler bulunmamalıdır.</w:t>
            </w:r>
          </w:p>
          <w:p w14:paraId="51070C63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Eseler </w:t>
            </w:r>
            <w:proofErr w:type="gramStart"/>
            <w:r w:rsidRPr="00282BE3">
              <w:rPr>
                <w:rFonts w:ascii="Century Gothic" w:hAnsi="Century Gothic"/>
                <w:sz w:val="12"/>
                <w:szCs w:val="12"/>
              </w:rPr>
              <w:t>Türkiye Cumhuriyetinin</w:t>
            </w:r>
            <w:proofErr w:type="gramEnd"/>
            <w:r w:rsidRPr="00282BE3">
              <w:rPr>
                <w:rFonts w:ascii="Century Gothic" w:hAnsi="Century Gothic"/>
                <w:sz w:val="12"/>
                <w:szCs w:val="12"/>
              </w:rPr>
              <w:t xml:space="preserve"> temel değerlerine aykırı bir nitelikte olmamalıdır. </w:t>
            </w:r>
          </w:p>
          <w:p w14:paraId="16730450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Eserler Jüri tarafından, amaca ve konuya uygunluğu, teknik yaklaşımın yanı sıra tasarım prensiplerine uygunluk aranacaktır.</w:t>
            </w:r>
          </w:p>
          <w:p w14:paraId="55793C70" w14:textId="77777777" w:rsidR="00282BE3" w:rsidRPr="00282BE3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 xml:space="preserve">Kazanan eserler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birincilik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,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ikincilik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ve </w:t>
            </w:r>
            <w:r w:rsidRPr="00282BE3">
              <w:rPr>
                <w:rFonts w:ascii="Century Gothic" w:hAnsi="Century Gothic"/>
                <w:b/>
                <w:bCs/>
                <w:sz w:val="12"/>
                <w:szCs w:val="12"/>
              </w:rPr>
              <w:t>üçüncülük</w:t>
            </w:r>
            <w:r w:rsidRPr="00282BE3">
              <w:rPr>
                <w:rFonts w:ascii="Century Gothic" w:hAnsi="Century Gothic"/>
                <w:sz w:val="12"/>
                <w:szCs w:val="12"/>
              </w:rPr>
              <w:t xml:space="preserve"> şeklinde </w:t>
            </w:r>
            <w:proofErr w:type="spellStart"/>
            <w:r w:rsidRPr="00282BE3">
              <w:rPr>
                <w:rFonts w:ascii="Century Gothic" w:hAnsi="Century Gothic"/>
                <w:sz w:val="12"/>
                <w:szCs w:val="12"/>
              </w:rPr>
              <w:t>sıralanılacaktır</w:t>
            </w:r>
            <w:proofErr w:type="spellEnd"/>
            <w:r w:rsidRPr="00282BE3">
              <w:rPr>
                <w:rFonts w:ascii="Century Gothic" w:hAnsi="Century Gothic"/>
                <w:sz w:val="12"/>
                <w:szCs w:val="12"/>
              </w:rPr>
              <w:t xml:space="preserve">. </w:t>
            </w:r>
          </w:p>
          <w:p w14:paraId="5DD3C30B" w14:textId="62361CB6" w:rsidR="00282BE3" w:rsidRPr="00175220" w:rsidRDefault="00282BE3" w:rsidP="00282BE3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/>
                <w:sz w:val="12"/>
                <w:szCs w:val="12"/>
              </w:rPr>
            </w:pPr>
            <w:r w:rsidRPr="00282BE3">
              <w:rPr>
                <w:rFonts w:ascii="Century Gothic" w:hAnsi="Century Gothic"/>
                <w:sz w:val="12"/>
                <w:szCs w:val="12"/>
              </w:rPr>
              <w:t>Katılımcı, yaptığı afişin tamamen kedisine ait olduğunu kabul ve taahhüt eder. Kayseri Üniversitesini afiş tasarımı telif ihlallerinden sorumlu tutamaz.</w:t>
            </w:r>
          </w:p>
        </w:tc>
      </w:tr>
    </w:tbl>
    <w:p w14:paraId="52B48A22" w14:textId="117F21D4" w:rsidR="00175220" w:rsidRPr="00175220" w:rsidRDefault="00175220" w:rsidP="00175220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175220">
        <w:rPr>
          <w:rFonts w:ascii="Century Gothic" w:hAnsi="Century Gothic"/>
          <w:b/>
          <w:bCs/>
          <w:sz w:val="20"/>
          <w:szCs w:val="20"/>
        </w:rPr>
        <w:t>Katılımcının İmzası ve Tarih</w:t>
      </w:r>
    </w:p>
    <w:sectPr w:rsidR="00175220" w:rsidRPr="00175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BFAE" w14:textId="77777777" w:rsidR="00C30A3F" w:rsidRDefault="00C30A3F" w:rsidP="00282BE3">
      <w:r>
        <w:separator/>
      </w:r>
    </w:p>
  </w:endnote>
  <w:endnote w:type="continuationSeparator" w:id="0">
    <w:p w14:paraId="0BCAEE60" w14:textId="77777777" w:rsidR="00C30A3F" w:rsidRDefault="00C30A3F" w:rsidP="0028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55ED" w14:textId="77777777" w:rsidR="00282BE3" w:rsidRDefault="00282B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BADF" w14:textId="77777777" w:rsidR="00282BE3" w:rsidRDefault="00282B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1BF" w14:textId="77777777" w:rsidR="00282BE3" w:rsidRDefault="00282B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A580" w14:textId="77777777" w:rsidR="00C30A3F" w:rsidRDefault="00C30A3F" w:rsidP="00282BE3">
      <w:r>
        <w:separator/>
      </w:r>
    </w:p>
  </w:footnote>
  <w:footnote w:type="continuationSeparator" w:id="0">
    <w:p w14:paraId="368507BE" w14:textId="77777777" w:rsidR="00C30A3F" w:rsidRDefault="00C30A3F" w:rsidP="0028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A503" w14:textId="1D36772C" w:rsidR="00282BE3" w:rsidRDefault="00000000">
    <w:pPr>
      <w:pStyle w:val="stBilgi"/>
    </w:pPr>
    <w:r>
      <w:rPr>
        <w:noProof/>
      </w:rPr>
      <w:pict w14:anchorId="4D869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0501" o:spid="_x0000_s1026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D7F1" w14:textId="4092E3FE" w:rsidR="00282BE3" w:rsidRDefault="00000000">
    <w:pPr>
      <w:pStyle w:val="stBilgi"/>
    </w:pPr>
    <w:r>
      <w:rPr>
        <w:noProof/>
      </w:rPr>
      <w:pict w14:anchorId="5E415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0502" o:spid="_x0000_s1027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03FB" w14:textId="361A54FD" w:rsidR="00282BE3" w:rsidRDefault="00000000">
    <w:pPr>
      <w:pStyle w:val="stBilgi"/>
    </w:pPr>
    <w:r>
      <w:rPr>
        <w:noProof/>
      </w:rPr>
      <w:pict w14:anchorId="2B3B4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0500" o:spid="_x0000_s1025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28F4"/>
    <w:multiLevelType w:val="hybridMultilevel"/>
    <w:tmpl w:val="B43E6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45CD"/>
    <w:multiLevelType w:val="hybridMultilevel"/>
    <w:tmpl w:val="2DEAD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58107">
    <w:abstractNumId w:val="1"/>
  </w:num>
  <w:num w:numId="2" w16cid:durableId="97841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E3"/>
    <w:rsid w:val="00175220"/>
    <w:rsid w:val="00282BE3"/>
    <w:rsid w:val="003A171D"/>
    <w:rsid w:val="005139FA"/>
    <w:rsid w:val="00607717"/>
    <w:rsid w:val="00C30A3F"/>
    <w:rsid w:val="00D07109"/>
    <w:rsid w:val="00F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678B7"/>
  <w15:chartTrackingRefBased/>
  <w15:docId w15:val="{ECA21A7C-DF05-4320-9203-C422E89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2BE3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171D"/>
    <w:rPr>
      <w:rFonts w:eastAsia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3A171D"/>
    <w:rPr>
      <w:rFonts w:eastAsia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3A171D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A171D"/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282B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2BE3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82B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2BE3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2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2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ugrafi202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yugrafi2023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mert</dc:creator>
  <cp:keywords/>
  <dc:description/>
  <cp:lastModifiedBy>özge cerit</cp:lastModifiedBy>
  <cp:revision>3</cp:revision>
  <dcterms:created xsi:type="dcterms:W3CDTF">2023-11-14T07:53:00Z</dcterms:created>
  <dcterms:modified xsi:type="dcterms:W3CDTF">2023-11-14T07:53:00Z</dcterms:modified>
</cp:coreProperties>
</file>